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708F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省科担公司</w:t>
      </w:r>
      <w:r>
        <w:rPr>
          <w:rFonts w:hint="eastAsia" w:ascii="方正小标宋简体" w:hAnsi="方正小标宋简体" w:eastAsia="方正小标宋简体" w:cs="方正小标宋简体"/>
          <w:spacing w:val="0"/>
          <w:sz w:val="44"/>
          <w:szCs w:val="44"/>
          <w:lang w:val="en-US" w:eastAsia="zh-CN"/>
        </w:rPr>
        <w:t>档案室装修改造工程采购项目</w:t>
      </w:r>
    </w:p>
    <w:p w14:paraId="787B3BB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lang w:val="en-US" w:eastAsia="zh-CN"/>
        </w:rPr>
        <w:t>询价公告</w:t>
      </w:r>
    </w:p>
    <w:p w14:paraId="1A7EA262">
      <w:pPr>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宋体" w:hAnsi="宋体"/>
          <w:sz w:val="24"/>
        </w:rPr>
      </w:pPr>
    </w:p>
    <w:p w14:paraId="20F63FAE">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sz w:val="32"/>
          <w:szCs w:val="32"/>
          <w:lang w:val="en-US" w:eastAsia="zh-CN"/>
        </w:rPr>
      </w:pPr>
      <w:bookmarkStart w:id="0" w:name="_Toc28359012"/>
      <w:bookmarkStart w:id="1" w:name="_Toc35393629"/>
      <w:bookmarkStart w:id="2" w:name="_Toc28359089"/>
      <w:bookmarkStart w:id="3" w:name="_Toc35393798"/>
      <w:r>
        <w:rPr>
          <w:rFonts w:hint="eastAsia" w:ascii="黑体" w:hAnsi="黑体" w:eastAsia="黑体" w:cs="黑体"/>
          <w:sz w:val="32"/>
          <w:szCs w:val="32"/>
          <w:lang w:val="en-US" w:eastAsia="zh-CN"/>
        </w:rPr>
        <w:t>一、项目基本情况</w:t>
      </w:r>
      <w:bookmarkEnd w:id="0"/>
      <w:bookmarkEnd w:id="1"/>
      <w:bookmarkEnd w:id="2"/>
      <w:bookmarkEnd w:id="3"/>
    </w:p>
    <w:p w14:paraId="46C6A940">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项目名称：</w:t>
      </w:r>
      <w:r>
        <w:rPr>
          <w:rFonts w:hint="eastAsia" w:ascii="仿宋_GB2312" w:hAnsi="仿宋_GB2312" w:eastAsia="仿宋_GB2312" w:cs="仿宋_GB2312"/>
          <w:sz w:val="32"/>
          <w:szCs w:val="32"/>
          <w:lang w:val="en-US" w:eastAsia="zh-CN"/>
        </w:rPr>
        <w:t>湖北省科技融资担保有限公司</w:t>
      </w:r>
      <w:r>
        <w:rPr>
          <w:rFonts w:hint="eastAsia" w:ascii="仿宋_GB2312" w:hAnsi="仿宋_GB2312" w:eastAsia="仿宋_GB2312" w:cs="仿宋_GB2312"/>
          <w:sz w:val="32"/>
          <w:szCs w:val="32"/>
          <w:u w:val="single"/>
          <w:lang w:val="en-US" w:eastAsia="zh-CN"/>
        </w:rPr>
        <w:t>档案室装修改造工程</w:t>
      </w:r>
      <w:r>
        <w:rPr>
          <w:rFonts w:hint="default" w:ascii="仿宋_GB2312" w:hAnsi="仿宋_GB2312" w:eastAsia="仿宋_GB2312" w:cs="仿宋_GB2312"/>
          <w:sz w:val="32"/>
          <w:szCs w:val="32"/>
          <w:lang w:val="en-US" w:eastAsia="zh-CN"/>
        </w:rPr>
        <w:t>供应商选聘</w:t>
      </w:r>
      <w:r>
        <w:rPr>
          <w:rFonts w:hint="eastAsia" w:ascii="仿宋_GB2312" w:hAnsi="仿宋_GB2312" w:eastAsia="仿宋_GB2312" w:cs="仿宋_GB2312"/>
          <w:sz w:val="32"/>
          <w:szCs w:val="32"/>
          <w:lang w:val="en-US" w:eastAsia="zh-CN"/>
        </w:rPr>
        <w:t>；</w:t>
      </w:r>
    </w:p>
    <w:p w14:paraId="64CB6FE8">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采购方式：询价</w:t>
      </w:r>
      <w:r>
        <w:rPr>
          <w:rFonts w:hint="eastAsia" w:ascii="仿宋_GB2312" w:hAnsi="仿宋_GB2312" w:eastAsia="仿宋_GB2312" w:cs="仿宋_GB2312"/>
          <w:sz w:val="32"/>
          <w:szCs w:val="32"/>
          <w:lang w:val="en-US" w:eastAsia="zh-CN"/>
        </w:rPr>
        <w:t>；</w:t>
      </w:r>
    </w:p>
    <w:p w14:paraId="1D6AA19B">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最高限价：</w:t>
      </w:r>
      <w:r>
        <w:rPr>
          <w:rFonts w:hint="eastAsia" w:ascii="仿宋_GB2312" w:hAnsi="仿宋_GB2312" w:eastAsia="仿宋_GB2312" w:cs="仿宋_GB2312"/>
          <w:sz w:val="32"/>
          <w:szCs w:val="32"/>
          <w:lang w:val="en-US" w:eastAsia="zh-CN"/>
        </w:rPr>
        <w:t>15</w:t>
      </w:r>
      <w:r>
        <w:rPr>
          <w:rFonts w:hint="default" w:ascii="仿宋_GB2312" w:hAnsi="仿宋_GB2312" w:eastAsia="仿宋_GB2312" w:cs="仿宋_GB2312"/>
          <w:sz w:val="32"/>
          <w:szCs w:val="32"/>
          <w:lang w:val="en-US" w:eastAsia="zh-CN"/>
        </w:rPr>
        <w:t>万元（不包含</w:t>
      </w:r>
      <w:r>
        <w:rPr>
          <w:rFonts w:hint="eastAsia" w:ascii="仿宋_GB2312" w:hAnsi="仿宋_GB2312" w:eastAsia="仿宋_GB2312" w:cs="仿宋_GB2312"/>
          <w:sz w:val="32"/>
          <w:szCs w:val="32"/>
          <w:lang w:val="en-US" w:eastAsia="zh-CN"/>
        </w:rPr>
        <w:t>15</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w:t>
      </w:r>
    </w:p>
    <w:p w14:paraId="2633C004">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采购需求：</w:t>
      </w:r>
      <w:r>
        <w:rPr>
          <w:rFonts w:hint="eastAsia" w:ascii="仿宋_GB2312" w:hAnsi="仿宋_GB2312" w:eastAsia="仿宋_GB2312" w:cs="仿宋_GB2312"/>
          <w:spacing w:val="0"/>
          <w:sz w:val="32"/>
          <w:szCs w:val="32"/>
          <w:lang w:val="en-US" w:eastAsia="zh-CN"/>
        </w:rPr>
        <w:t>为</w:t>
      </w:r>
      <w:r>
        <w:rPr>
          <w:rFonts w:hint="eastAsia" w:ascii="仿宋_GB2312" w:hAnsi="仿宋_GB2312" w:eastAsia="仿宋_GB2312" w:cs="仿宋_GB2312"/>
          <w:i w:val="0"/>
          <w:iCs w:val="0"/>
          <w:caps w:val="0"/>
          <w:spacing w:val="0"/>
          <w:sz w:val="32"/>
          <w:szCs w:val="32"/>
          <w:shd w:val="clear" w:fill="FCFCFC"/>
        </w:rPr>
        <w:t>进一步规范</w:t>
      </w:r>
      <w:r>
        <w:rPr>
          <w:rFonts w:hint="eastAsia" w:ascii="仿宋_GB2312" w:hAnsi="仿宋_GB2312" w:eastAsia="仿宋_GB2312" w:cs="仿宋_GB2312"/>
          <w:i w:val="0"/>
          <w:iCs w:val="0"/>
          <w:caps w:val="0"/>
          <w:spacing w:val="0"/>
          <w:sz w:val="32"/>
          <w:szCs w:val="32"/>
          <w:shd w:val="clear" w:fill="FCFCFC"/>
          <w:lang w:val="en-US" w:eastAsia="zh-CN"/>
        </w:rPr>
        <w:t>公司</w:t>
      </w:r>
      <w:r>
        <w:rPr>
          <w:rFonts w:hint="eastAsia" w:ascii="仿宋_GB2312" w:hAnsi="仿宋_GB2312" w:eastAsia="仿宋_GB2312" w:cs="仿宋_GB2312"/>
          <w:i w:val="0"/>
          <w:iCs w:val="0"/>
          <w:caps w:val="0"/>
          <w:spacing w:val="0"/>
          <w:sz w:val="32"/>
          <w:szCs w:val="32"/>
          <w:shd w:val="clear" w:fill="FCFCFC"/>
        </w:rPr>
        <w:t>档案管理工作，提升档案利用效率</w:t>
      </w:r>
      <w:r>
        <w:rPr>
          <w:rFonts w:hint="eastAsia" w:ascii="仿宋_GB2312" w:hAnsi="仿宋_GB2312" w:eastAsia="仿宋_GB2312" w:cs="仿宋_GB2312"/>
          <w:i w:val="0"/>
          <w:iCs w:val="0"/>
          <w:caps w:val="0"/>
          <w:spacing w:val="0"/>
          <w:sz w:val="32"/>
          <w:szCs w:val="32"/>
          <w:shd w:val="clear" w:fill="FCFCFC"/>
          <w:lang w:eastAsia="zh-CN"/>
        </w:rPr>
        <w:t>，</w:t>
      </w:r>
      <w:r>
        <w:rPr>
          <w:rFonts w:hint="eastAsia" w:ascii="仿宋_GB2312" w:hAnsi="仿宋_GB2312" w:eastAsia="仿宋_GB2312" w:cs="仿宋_GB2312"/>
          <w:i w:val="0"/>
          <w:iCs w:val="0"/>
          <w:caps w:val="0"/>
          <w:spacing w:val="0"/>
          <w:sz w:val="32"/>
          <w:szCs w:val="32"/>
          <w:shd w:val="clear" w:fill="FCFCFC"/>
          <w:lang w:val="en-US" w:eastAsia="zh-CN"/>
        </w:rPr>
        <w:t>将业务一部和业务二部共4间办公室改造为档案室，改造总面积为59平方米</w:t>
      </w:r>
      <w:r>
        <w:rPr>
          <w:rFonts w:hint="eastAsia" w:ascii="仿宋_GB2312" w:hAnsi="仿宋_GB2312" w:eastAsia="仿宋_GB2312" w:cs="仿宋_GB2312"/>
          <w:sz w:val="32"/>
          <w:szCs w:val="32"/>
          <w:lang w:val="en-US" w:eastAsia="zh-CN"/>
        </w:rPr>
        <w:t>；</w:t>
      </w:r>
    </w:p>
    <w:p w14:paraId="3EFA12F6">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lang w:val="en-US" w:eastAsia="zh-CN"/>
        </w:rPr>
        <w:t>合同履行期限</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u w:val="single"/>
          <w:lang w:val="en-US" w:eastAsia="zh-CN"/>
        </w:rPr>
        <w:t>60</w:t>
      </w:r>
      <w:r>
        <w:rPr>
          <w:rFonts w:hint="default" w:ascii="仿宋_GB2312" w:hAnsi="仿宋_GB2312" w:eastAsia="仿宋_GB2312" w:cs="仿宋_GB2312"/>
          <w:sz w:val="32"/>
          <w:szCs w:val="32"/>
          <w:highlight w:val="none"/>
          <w:lang w:val="en-US" w:eastAsia="zh-CN"/>
        </w:rPr>
        <w:t>天</w:t>
      </w:r>
      <w:r>
        <w:rPr>
          <w:rFonts w:hint="eastAsia" w:ascii="仿宋_GB2312" w:hAnsi="仿宋_GB2312" w:eastAsia="仿宋_GB2312" w:cs="仿宋_GB2312"/>
          <w:sz w:val="32"/>
          <w:szCs w:val="32"/>
          <w:highlight w:val="none"/>
          <w:lang w:val="en-US" w:eastAsia="zh-CN"/>
        </w:rPr>
        <w:t>；</w:t>
      </w:r>
    </w:p>
    <w:p w14:paraId="776A2A9A">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付款方式：</w:t>
      </w:r>
      <w:r>
        <w:rPr>
          <w:rFonts w:hint="eastAsia" w:ascii="仿宋_GB2312" w:hAnsi="仿宋_GB2312" w:eastAsia="仿宋_GB2312" w:cs="仿宋_GB2312"/>
          <w:sz w:val="32"/>
          <w:szCs w:val="32"/>
          <w:highlight w:val="none"/>
          <w:u w:val="single"/>
          <w:lang w:val="en-US" w:eastAsia="zh-CN"/>
        </w:rPr>
        <w:t>合同签订后的15个工作日内支付工程总价30%款项，工程验收合格后的15个工作日内支付剩余68.5%款项。质保期12个月（验收合格之日起计算）期满无质量问题结算剩余1.5%款项。</w:t>
      </w:r>
    </w:p>
    <w:p w14:paraId="37024C8B">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本项目是否接受联合体：否</w:t>
      </w:r>
      <w:r>
        <w:rPr>
          <w:rFonts w:hint="eastAsia" w:ascii="仿宋_GB2312" w:hAnsi="仿宋_GB2312" w:eastAsia="仿宋_GB2312" w:cs="仿宋_GB2312"/>
          <w:sz w:val="32"/>
          <w:szCs w:val="32"/>
          <w:lang w:val="en-US" w:eastAsia="zh-CN"/>
        </w:rPr>
        <w:t>。</w:t>
      </w:r>
    </w:p>
    <w:p w14:paraId="1655062A">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sz w:val="32"/>
          <w:szCs w:val="32"/>
          <w:lang w:val="en-US" w:eastAsia="zh-CN"/>
        </w:rPr>
      </w:pPr>
      <w:bookmarkStart w:id="4" w:name="_Toc35393630"/>
      <w:bookmarkStart w:id="5" w:name="_Toc35393799"/>
      <w:bookmarkStart w:id="6" w:name="_Toc28359013"/>
      <w:bookmarkStart w:id="7" w:name="_Toc28359090"/>
      <w:r>
        <w:rPr>
          <w:rFonts w:hint="eastAsia" w:ascii="黑体" w:hAnsi="黑体" w:eastAsia="黑体" w:cs="黑体"/>
          <w:sz w:val="32"/>
          <w:szCs w:val="32"/>
          <w:lang w:val="en-US" w:eastAsia="zh-CN"/>
        </w:rPr>
        <w:t>二、供应商的资格要求</w:t>
      </w:r>
      <w:bookmarkEnd w:id="4"/>
      <w:bookmarkEnd w:id="5"/>
      <w:bookmarkEnd w:id="6"/>
      <w:bookmarkEnd w:id="7"/>
    </w:p>
    <w:p w14:paraId="626BFFAE">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楷体" w:hAnsi="楷体" w:eastAsia="楷体" w:cs="楷体"/>
          <w:b/>
          <w:bCs/>
          <w:sz w:val="32"/>
          <w:szCs w:val="32"/>
          <w:lang w:val="en-US" w:eastAsia="zh-CN"/>
        </w:rPr>
      </w:pPr>
      <w:bookmarkStart w:id="8" w:name="_Toc28359014"/>
      <w:bookmarkStart w:id="9" w:name="_Toc35393800"/>
      <w:bookmarkStart w:id="10" w:name="_Toc35393631"/>
      <w:bookmarkStart w:id="11" w:name="_Toc28359091"/>
      <w:r>
        <w:rPr>
          <w:rFonts w:hint="eastAsia" w:ascii="楷体" w:hAnsi="楷体" w:eastAsia="楷体" w:cs="楷体"/>
          <w:b/>
          <w:bCs/>
          <w:sz w:val="32"/>
          <w:szCs w:val="32"/>
          <w:lang w:val="en-US" w:eastAsia="zh-CN"/>
        </w:rPr>
        <w:t>（一）基本要求</w:t>
      </w:r>
    </w:p>
    <w:p w14:paraId="52E2D006">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1.供应商应为在中华人民共和国境内注册，具有独立承担民事责任的能力和经营许可的法人，须提供</w:t>
      </w:r>
      <w:r>
        <w:rPr>
          <w:rFonts w:hint="default" w:ascii="仿宋_GB2312" w:hAnsi="仿宋_GB2312" w:eastAsia="仿宋_GB2312" w:cs="仿宋_GB2312"/>
          <w:sz w:val="32"/>
          <w:szCs w:val="32"/>
          <w:u w:val="single"/>
          <w:lang w:val="en-US" w:eastAsia="zh-CN"/>
        </w:rPr>
        <w:t>营业执照（副本）复印件</w:t>
      </w:r>
      <w:r>
        <w:rPr>
          <w:rFonts w:hint="default" w:ascii="仿宋_GB2312" w:hAnsi="仿宋_GB2312" w:eastAsia="仿宋_GB2312" w:cs="仿宋_GB2312"/>
          <w:sz w:val="32"/>
          <w:szCs w:val="32"/>
          <w:lang w:val="en-US" w:eastAsia="zh-CN"/>
        </w:rPr>
        <w:t>；</w:t>
      </w:r>
    </w:p>
    <w:p w14:paraId="18F27519">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2.供应商具有良好的商业信誉和健全的财务会计制度，须提供</w:t>
      </w:r>
      <w:r>
        <w:rPr>
          <w:rFonts w:hint="eastAsia" w:ascii="仿宋_GB2312" w:hAnsi="仿宋_GB2312" w:eastAsia="仿宋_GB2312" w:cs="仿宋_GB2312"/>
          <w:sz w:val="32"/>
          <w:szCs w:val="32"/>
          <w:u w:val="single"/>
          <w:lang w:val="en-US" w:eastAsia="zh-CN"/>
        </w:rPr>
        <w:t>2023</w:t>
      </w:r>
      <w:r>
        <w:rPr>
          <w:rFonts w:hint="default" w:ascii="仿宋_GB2312" w:hAnsi="仿宋_GB2312" w:eastAsia="仿宋_GB2312" w:cs="仿宋_GB2312"/>
          <w:sz w:val="32"/>
          <w:szCs w:val="32"/>
          <w:u w:val="single"/>
          <w:lang w:val="en-US" w:eastAsia="zh-CN"/>
        </w:rPr>
        <w:t>年度或</w:t>
      </w:r>
      <w:r>
        <w:rPr>
          <w:rFonts w:hint="eastAsia" w:ascii="仿宋_GB2312" w:hAnsi="仿宋_GB2312" w:eastAsia="仿宋_GB2312" w:cs="仿宋_GB2312"/>
          <w:sz w:val="32"/>
          <w:szCs w:val="32"/>
          <w:u w:val="single"/>
          <w:lang w:val="en-US" w:eastAsia="zh-CN"/>
        </w:rPr>
        <w:t>2024</w:t>
      </w:r>
      <w:r>
        <w:rPr>
          <w:rFonts w:hint="default" w:ascii="仿宋_GB2312" w:hAnsi="仿宋_GB2312" w:eastAsia="仿宋_GB2312" w:cs="仿宋_GB2312"/>
          <w:sz w:val="32"/>
          <w:szCs w:val="32"/>
          <w:u w:val="single"/>
          <w:lang w:val="en-US" w:eastAsia="zh-CN"/>
        </w:rPr>
        <w:t>年度经审计的财务报告</w:t>
      </w:r>
      <w:r>
        <w:rPr>
          <w:rFonts w:hint="default" w:ascii="仿宋_GB2312" w:hAnsi="仿宋_GB2312" w:eastAsia="仿宋_GB2312" w:cs="仿宋_GB2312"/>
          <w:sz w:val="32"/>
          <w:szCs w:val="32"/>
          <w:lang w:val="en-US" w:eastAsia="zh-CN"/>
        </w:rPr>
        <w:t>或</w:t>
      </w:r>
      <w:r>
        <w:rPr>
          <w:rFonts w:hint="default" w:ascii="仿宋_GB2312" w:hAnsi="仿宋_GB2312" w:eastAsia="仿宋_GB2312" w:cs="仿宋_GB2312"/>
          <w:sz w:val="32"/>
          <w:szCs w:val="32"/>
          <w:u w:val="single"/>
          <w:lang w:val="en-US" w:eastAsia="zh-CN"/>
        </w:rPr>
        <w:t>基本开户银行出具的资信证明</w:t>
      </w:r>
      <w:r>
        <w:rPr>
          <w:rFonts w:hint="default" w:ascii="仿宋_GB2312" w:hAnsi="仿宋_GB2312" w:eastAsia="仿宋_GB2312" w:cs="仿宋_GB2312"/>
          <w:sz w:val="32"/>
          <w:szCs w:val="32"/>
          <w:lang w:val="en-US" w:eastAsia="zh-CN"/>
        </w:rPr>
        <w:t>；</w:t>
      </w:r>
    </w:p>
    <w:p w14:paraId="38334359">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3.供应商具有履行合同所必需的设备和专业技术能力，须提供</w:t>
      </w:r>
      <w:r>
        <w:rPr>
          <w:rFonts w:hint="default" w:ascii="仿宋_GB2312" w:hAnsi="仿宋_GB2312" w:eastAsia="仿宋_GB2312" w:cs="仿宋_GB2312"/>
          <w:sz w:val="32"/>
          <w:szCs w:val="32"/>
          <w:u w:val="single"/>
          <w:lang w:val="en-US" w:eastAsia="zh-CN"/>
        </w:rPr>
        <w:t>具备履行合同所必需的设备</w:t>
      </w:r>
      <w:r>
        <w:rPr>
          <w:rFonts w:hint="default"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u w:val="single"/>
          <w:lang w:val="en-US" w:eastAsia="zh-CN"/>
        </w:rPr>
        <w:t>专业技术能力承诺书</w:t>
      </w:r>
      <w:r>
        <w:rPr>
          <w:rFonts w:hint="default" w:ascii="仿宋_GB2312" w:hAnsi="仿宋_GB2312" w:eastAsia="仿宋_GB2312" w:cs="仿宋_GB2312"/>
          <w:sz w:val="32"/>
          <w:szCs w:val="32"/>
          <w:lang w:val="en-US" w:eastAsia="zh-CN"/>
        </w:rPr>
        <w:t>；</w:t>
      </w:r>
    </w:p>
    <w:p w14:paraId="228902C7">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4.供应商有依法缴纳税收和社会保障资金的良好记录，须提供</w:t>
      </w:r>
      <w:r>
        <w:rPr>
          <w:rFonts w:hint="default" w:ascii="仿宋_GB2312" w:hAnsi="仿宋_GB2312" w:eastAsia="仿宋_GB2312" w:cs="仿宋_GB2312"/>
          <w:sz w:val="32"/>
          <w:szCs w:val="32"/>
          <w:u w:val="single"/>
          <w:lang w:val="en-US" w:eastAsia="zh-CN"/>
        </w:rPr>
        <w:t>近一季度依法缴纳税收证明</w:t>
      </w:r>
      <w:r>
        <w:rPr>
          <w:rFonts w:hint="default"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u w:val="single"/>
          <w:lang w:val="en-US" w:eastAsia="zh-CN"/>
        </w:rPr>
        <w:t>社保缴纳记录</w:t>
      </w:r>
      <w:r>
        <w:rPr>
          <w:rFonts w:hint="default" w:ascii="仿宋_GB2312" w:hAnsi="仿宋_GB2312" w:eastAsia="仿宋_GB2312" w:cs="仿宋_GB2312"/>
          <w:sz w:val="32"/>
          <w:szCs w:val="32"/>
          <w:lang w:val="en-US" w:eastAsia="zh-CN"/>
        </w:rPr>
        <w:t>；</w:t>
      </w:r>
    </w:p>
    <w:p w14:paraId="612DDAAE">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5.供应商近三年内在经营活动中没有重大违法记录，须提供</w:t>
      </w:r>
      <w:r>
        <w:rPr>
          <w:rFonts w:hint="default" w:ascii="仿宋_GB2312" w:hAnsi="仿宋_GB2312" w:eastAsia="仿宋_GB2312" w:cs="仿宋_GB2312"/>
          <w:sz w:val="32"/>
          <w:szCs w:val="32"/>
          <w:u w:val="single"/>
          <w:lang w:val="en-US" w:eastAsia="zh-CN"/>
        </w:rPr>
        <w:t>近三年内在经营活动中没有重大违法记录的声明</w:t>
      </w:r>
      <w:r>
        <w:rPr>
          <w:rFonts w:hint="default" w:ascii="仿宋_GB2312" w:hAnsi="仿宋_GB2312" w:eastAsia="仿宋_GB2312" w:cs="仿宋_GB2312"/>
          <w:sz w:val="32"/>
          <w:szCs w:val="32"/>
          <w:lang w:val="en-US" w:eastAsia="zh-CN"/>
        </w:rPr>
        <w:t>；</w:t>
      </w:r>
    </w:p>
    <w:p w14:paraId="7C3A706F">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6.供应商近三年内未被列入信用中国网站失信被执行人、重大税收违法案件当事人名单、政府采购严重违法失信行为记录名单和中国政府采购网站政府采购严重违法失信行为记录名单，须提供</w:t>
      </w:r>
      <w:r>
        <w:rPr>
          <w:rFonts w:hint="default" w:ascii="仿宋_GB2312" w:hAnsi="仿宋_GB2312" w:eastAsia="仿宋_GB2312" w:cs="仿宋_GB2312"/>
          <w:sz w:val="32"/>
          <w:szCs w:val="32"/>
          <w:u w:val="single"/>
          <w:lang w:val="en-US" w:eastAsia="zh-CN"/>
        </w:rPr>
        <w:t>信用中国网站、中国政府采购网站查询结果</w:t>
      </w:r>
      <w:r>
        <w:rPr>
          <w:rFonts w:hint="default" w:ascii="仿宋_GB2312" w:hAnsi="仿宋_GB2312" w:eastAsia="仿宋_GB2312" w:cs="仿宋_GB2312"/>
          <w:sz w:val="32"/>
          <w:szCs w:val="32"/>
          <w:lang w:val="en-US" w:eastAsia="zh-CN"/>
        </w:rPr>
        <w:t>。</w:t>
      </w:r>
    </w:p>
    <w:p w14:paraId="64EA0C4F">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（二）本项目的特定资格要求</w:t>
      </w:r>
    </w:p>
    <w:p w14:paraId="3147165C">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供应商须具备建筑装修装饰工程专业承包叁级及以上资质，且在人员、设备、资金等方面具备相应的施工能力，具备有效的安全生产许可证。</w:t>
      </w:r>
    </w:p>
    <w:p w14:paraId="63A6C4BA">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供应商拟派担任本项目的项目经理应具有建筑工程专业二级及以上注册建造师和有效的安全生产考核合格证书（B证），同时未担任其他在建工程的项目经理，且承诺中标后只承担本工程（提供承诺书）；近</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年完成至少一项公共建筑施工业绩。</w:t>
      </w:r>
    </w:p>
    <w:p w14:paraId="45007BA5">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拟派的项目管理机构提供岗位证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安全员提供有效的安全生产考核合格证书（C证）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p>
    <w:p w14:paraId="27E7C6D2">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业绩要求：近</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年完成</w:t>
      </w:r>
      <w:r>
        <w:rPr>
          <w:rFonts w:hint="eastAsia" w:ascii="仿宋_GB2312" w:hAnsi="仿宋_GB2312" w:eastAsia="仿宋_GB2312" w:cs="仿宋_GB2312"/>
          <w:sz w:val="32"/>
          <w:szCs w:val="32"/>
          <w:lang w:val="en-US" w:eastAsia="zh-CN"/>
        </w:rPr>
        <w:t>的公共</w:t>
      </w:r>
      <w:r>
        <w:rPr>
          <w:rFonts w:hint="default" w:ascii="仿宋_GB2312" w:hAnsi="仿宋_GB2312" w:eastAsia="仿宋_GB2312" w:cs="仿宋_GB2312"/>
          <w:sz w:val="32"/>
          <w:szCs w:val="32"/>
          <w:lang w:val="en-US" w:eastAsia="zh-CN"/>
        </w:rPr>
        <w:t>建筑室内装饰装修项目业绩；</w:t>
      </w:r>
    </w:p>
    <w:p w14:paraId="286C10A6">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lang w:val="en-US" w:eastAsia="zh-CN"/>
        </w:rPr>
        <w:t>与</w:t>
      </w:r>
      <w:r>
        <w:rPr>
          <w:rFonts w:hint="default" w:ascii="仿宋_GB2312" w:hAnsi="仿宋_GB2312" w:eastAsia="仿宋_GB2312" w:cs="仿宋_GB2312"/>
          <w:sz w:val="32"/>
          <w:szCs w:val="32"/>
          <w:lang w:val="en-US" w:eastAsia="zh-CN"/>
        </w:rPr>
        <w:t>本次</w:t>
      </w:r>
      <w:r>
        <w:rPr>
          <w:rFonts w:hint="eastAsia" w:ascii="仿宋_GB2312" w:hAnsi="仿宋_GB2312" w:eastAsia="仿宋_GB2312" w:cs="仿宋_GB2312"/>
          <w:sz w:val="32"/>
          <w:szCs w:val="32"/>
          <w:lang w:val="en-US" w:eastAsia="zh-CN"/>
        </w:rPr>
        <w:t>装修工程</w:t>
      </w:r>
      <w:r>
        <w:rPr>
          <w:rFonts w:hint="default" w:ascii="仿宋_GB2312" w:hAnsi="仿宋_GB2312" w:eastAsia="仿宋_GB2312" w:cs="仿宋_GB2312"/>
          <w:sz w:val="32"/>
          <w:szCs w:val="32"/>
          <w:lang w:val="en-US" w:eastAsia="zh-CN"/>
        </w:rPr>
        <w:t>对应的经济行为相关方无经济利益关系，须提供相应证明文件或承诺说明；</w:t>
      </w:r>
    </w:p>
    <w:p w14:paraId="3FA43660">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bookmarkEnd w:id="8"/>
      <w:bookmarkEnd w:id="9"/>
      <w:bookmarkEnd w:id="10"/>
      <w:bookmarkEnd w:id="11"/>
      <w:bookmarkStart w:id="12" w:name="_Toc28359092"/>
      <w:bookmarkStart w:id="13" w:name="_Toc28359015"/>
      <w:bookmarkStart w:id="14" w:name="_Toc35393632"/>
      <w:bookmarkStart w:id="15" w:name="_Toc35393801"/>
      <w:r>
        <w:rPr>
          <w:rFonts w:hint="eastAsia" w:ascii="黑体" w:hAnsi="黑体" w:eastAsia="黑体" w:cs="黑体"/>
          <w:sz w:val="32"/>
          <w:szCs w:val="32"/>
          <w:lang w:val="en-US" w:eastAsia="zh-CN"/>
        </w:rPr>
        <w:t>响应文件提交</w:t>
      </w:r>
      <w:bookmarkEnd w:id="12"/>
      <w:bookmarkEnd w:id="13"/>
      <w:bookmarkEnd w:id="14"/>
      <w:bookmarkEnd w:id="15"/>
    </w:p>
    <w:p w14:paraId="03D85B3E">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截止时间：202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17</w:t>
      </w:r>
      <w:r>
        <w:rPr>
          <w:rFonts w:hint="default"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val="en-US" w:eastAsia="zh-CN"/>
        </w:rPr>
        <w:t>17</w:t>
      </w:r>
      <w:r>
        <w:rPr>
          <w:rFonts w:hint="default" w:ascii="仿宋_GB2312" w:hAnsi="仿宋_GB2312" w:eastAsia="仿宋_GB2312" w:cs="仿宋_GB2312"/>
          <w:sz w:val="32"/>
          <w:szCs w:val="32"/>
          <w:lang w:val="en-US" w:eastAsia="zh-CN"/>
        </w:rPr>
        <w:t>点30分（北京时间）</w:t>
      </w:r>
    </w:p>
    <w:p w14:paraId="4B7AF439">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sz w:val="32"/>
          <w:szCs w:val="32"/>
          <w:lang w:val="en-US" w:eastAsia="zh-CN"/>
        </w:rPr>
      </w:pPr>
      <w:r>
        <w:rPr>
          <w:rFonts w:hint="default" w:ascii="仿宋_GB2312" w:hAnsi="仿宋_GB2312" w:eastAsia="仿宋_GB2312" w:cs="仿宋_GB2312"/>
          <w:sz w:val="32"/>
          <w:szCs w:val="32"/>
          <w:lang w:val="en-US" w:eastAsia="zh-CN"/>
        </w:rPr>
        <w:t>地点：湖北省武汉市洪山区欢乐大道1号宏泰大厦A栋</w:t>
      </w:r>
      <w:r>
        <w:rPr>
          <w:rFonts w:hint="eastAsia" w:ascii="仿宋_GB2312" w:hAnsi="仿宋_GB2312" w:eastAsia="仿宋_GB2312" w:cs="仿宋_GB2312"/>
          <w:sz w:val="32"/>
          <w:szCs w:val="32"/>
          <w:lang w:val="en-US" w:eastAsia="zh-CN"/>
        </w:rPr>
        <w:t>25楼</w:t>
      </w:r>
    </w:p>
    <w:p w14:paraId="692DCF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、采购人联系方式</w:t>
      </w:r>
    </w:p>
    <w:p w14:paraId="2BEE6C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lang w:eastAsia="zh-CN"/>
        </w:rPr>
        <w:t>湖北省科技融资担保有限公司</w:t>
      </w:r>
    </w:p>
    <w:p w14:paraId="3B3D07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鞠欣怡</w:t>
      </w:r>
    </w:p>
    <w:p w14:paraId="3781DC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18108625556</w:t>
      </w:r>
    </w:p>
    <w:p w14:paraId="011B0F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、信息发布媒体</w:t>
      </w:r>
    </w:p>
    <w:p w14:paraId="697B94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湖北省科技融资担保有限公司官方</w:t>
      </w:r>
      <w:r>
        <w:rPr>
          <w:rFonts w:hint="eastAsia" w:ascii="仿宋_GB2312" w:hAnsi="仿宋_GB2312" w:eastAsia="仿宋_GB2312" w:cs="仿宋_GB2312"/>
          <w:sz w:val="32"/>
          <w:szCs w:val="32"/>
        </w:rPr>
        <w:t>网站</w:t>
      </w:r>
    </w:p>
    <w:p w14:paraId="36EACC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rPr>
      </w:pPr>
    </w:p>
    <w:p w14:paraId="35557D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bookmarkStart w:id="16" w:name="_GoBack"/>
      <w:r>
        <w:rPr>
          <w:rFonts w:hint="eastAsia" w:ascii="仿宋_GB2312" w:hAnsi="仿宋_GB2312" w:eastAsia="仿宋_GB2312" w:cs="仿宋_GB2312"/>
          <w:sz w:val="32"/>
          <w:szCs w:val="32"/>
          <w:lang w:val="en-US" w:eastAsia="zh-CN"/>
        </w:rPr>
        <w:t>湖北省科技融资担保有限公司档案室装修改造工程供</w:t>
      </w:r>
    </w:p>
    <w:p w14:paraId="036783E4">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应商选聘询价文件</w:t>
      </w:r>
    </w:p>
    <w:bookmarkEnd w:id="16"/>
    <w:p w14:paraId="65635D14">
      <w:pPr>
        <w:pStyle w:val="2"/>
        <w:pageBreakBefore w:val="0"/>
        <w:widowControl w:val="0"/>
        <w:kinsoku/>
        <w:wordWrap/>
        <w:overflowPunct/>
        <w:topLinePunct w:val="0"/>
        <w:autoSpaceDE/>
        <w:autoSpaceDN/>
        <w:bidi w:val="0"/>
        <w:adjustRightInd/>
        <w:snapToGrid/>
        <w:spacing w:beforeLines="0" w:afterLines="0" w:line="560" w:lineRule="exact"/>
        <w:jc w:val="both"/>
        <w:textAlignment w:val="auto"/>
        <w:rPr>
          <w:rFonts w:hint="eastAsia" w:ascii="仿宋_GB2312" w:hAnsi="仿宋_GB2312" w:eastAsia="仿宋_GB2312" w:cs="仿宋_GB2312"/>
          <w:sz w:val="32"/>
          <w:szCs w:val="32"/>
          <w:lang w:val="en-US" w:eastAsia="zh-CN"/>
        </w:rPr>
      </w:pPr>
    </w:p>
    <w:p w14:paraId="33D35605">
      <w:pPr>
        <w:pStyle w:val="2"/>
        <w:pageBreakBefore w:val="0"/>
        <w:widowControl w:val="0"/>
        <w:kinsoku/>
        <w:wordWrap/>
        <w:overflowPunct/>
        <w:topLinePunct w:val="0"/>
        <w:autoSpaceDE/>
        <w:autoSpaceDN/>
        <w:bidi w:val="0"/>
        <w:adjustRightInd/>
        <w:snapToGrid/>
        <w:spacing w:beforeLines="0" w:afterLines="0" w:line="560" w:lineRule="exact"/>
        <w:jc w:val="both"/>
        <w:textAlignment w:val="auto"/>
        <w:rPr>
          <w:rFonts w:hint="eastAsia"/>
        </w:rPr>
      </w:pPr>
    </w:p>
    <w:p w14:paraId="53626D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湖北省科技融资担保有限公司</w:t>
      </w:r>
    </w:p>
    <w:p w14:paraId="4769BA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14:paraId="0BC97FEB">
      <w:pPr>
        <w:pageBreakBefore w:val="0"/>
        <w:widowControl w:val="0"/>
        <w:kinsoku/>
        <w:wordWrap/>
        <w:overflowPunct/>
        <w:topLinePunct w:val="0"/>
        <w:autoSpaceDE/>
        <w:autoSpaceDN/>
        <w:bidi w:val="0"/>
        <w:adjustRightInd/>
        <w:snapToGrid/>
        <w:spacing w:line="560" w:lineRule="exact"/>
        <w:ind w:left="0" w:leftChars="0" w:firstLine="0" w:firstLineChars="0"/>
        <w:textAlignment w:val="auto"/>
      </w:pPr>
    </w:p>
    <w:p w14:paraId="2AF6F6F6">
      <w:pPr>
        <w:ind w:left="0" w:leftChars="0" w:firstLine="0" w:firstLineChars="0"/>
      </w:pPr>
    </w:p>
    <w:sectPr>
      <w:footerReference r:id="rId3" w:type="default"/>
      <w:pgSz w:w="11906" w:h="16838"/>
      <w:pgMar w:top="1701" w:right="1361" w:bottom="1701"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94E8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9758FF">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9758FF">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01AA9"/>
    <w:rsid w:val="02DE04AC"/>
    <w:rsid w:val="07A5586E"/>
    <w:rsid w:val="1453275E"/>
    <w:rsid w:val="1E9858BE"/>
    <w:rsid w:val="21E01AA9"/>
    <w:rsid w:val="26310EB8"/>
    <w:rsid w:val="2EDF2503"/>
    <w:rsid w:val="329B53A4"/>
    <w:rsid w:val="38B365AD"/>
    <w:rsid w:val="390F7E89"/>
    <w:rsid w:val="3F062142"/>
    <w:rsid w:val="451978D2"/>
    <w:rsid w:val="49170DBF"/>
    <w:rsid w:val="4921579A"/>
    <w:rsid w:val="49DB003F"/>
    <w:rsid w:val="5199576E"/>
    <w:rsid w:val="51C21AE4"/>
    <w:rsid w:val="574B7E86"/>
    <w:rsid w:val="618211C1"/>
    <w:rsid w:val="6AAB1521"/>
    <w:rsid w:val="6D0D7EFA"/>
    <w:rsid w:val="6DBE5217"/>
    <w:rsid w:val="6FD35191"/>
    <w:rsid w:val="76F46228"/>
    <w:rsid w:val="772C162A"/>
    <w:rsid w:val="7844796E"/>
    <w:rsid w:val="79AD7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jc w:val="center"/>
      <w:outlineLvl w:val="0"/>
    </w:pPr>
    <w:rPr>
      <w:rFonts w:eastAsia="方正小标宋简体" w:asciiTheme="minorAscii" w:hAnsiTheme="minorAscii"/>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sz w:val="32"/>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rFonts w:eastAsia="楷体"/>
      <w:b/>
    </w:rPr>
  </w:style>
  <w:style w:type="paragraph" w:styleId="5">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_GB2312"/>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120"/>
    </w:pPr>
    <w:rPr>
      <w:szCs w:val="20"/>
    </w:rPr>
  </w:style>
  <w:style w:type="paragraph" w:styleId="7">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1103</Words>
  <Characters>1157</Characters>
  <Lines>0</Lines>
  <Paragraphs>0</Paragraphs>
  <TotalTime>12</TotalTime>
  <ScaleCrop>false</ScaleCrop>
  <LinksUpToDate>false</LinksUpToDate>
  <CharactersWithSpaces>1186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2025-06-11T09:46:00Z</dcterms:created>
  <dc:creator>鞠欣怡</dc:creator>
  <cp:lastModifiedBy>DaILi</cp:lastModifiedBy>
  <dcterms:modified xsi:type="dcterms:W3CDTF">2025-08-08T02:04:56Z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8522396518674999A99C138084AEEDCE_13</vt:lpwstr>
  </property>
  <property fmtid="{D5CDD505-2E9C-101B-9397-08002B2CF9AE}" pid="4" name="KSOTemplateDocerSaveRecord">
    <vt:lpwstr>eyJoZGlkIjoiOTYzZGY5YjlmM2E3YTg1MDEzZmU3Mzc1Y2Y2YTYyYWUiLCJ1c2VySWQiOiIxNDY1NTExMDU3In0=</vt:lpwstr>
  </property>
</Properties>
</file>